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E9C66" w14:textId="77777777" w:rsidR="00D92855" w:rsidRPr="004B1B58" w:rsidRDefault="00D92855" w:rsidP="00D92855">
      <w:pPr>
        <w:rPr>
          <w:rFonts w:ascii="Times New Roman" w:hAnsi="Times New Roman" w:cs="Times New Roman"/>
          <w:b/>
          <w:i/>
          <w:noProof/>
          <w:sz w:val="28"/>
        </w:rPr>
      </w:pPr>
      <w:r w:rsidRPr="00896E8E">
        <w:rPr>
          <w:rFonts w:ascii="Times New Roman" w:hAnsi="Times New Roman" w:cs="Times New Roman"/>
          <w:b/>
          <w:i/>
          <w:noProof/>
          <w:sz w:val="28"/>
        </w:rPr>
        <w:t>Nemzetközi versenyszekciók</w:t>
      </w:r>
      <w:r w:rsidRPr="004B1B58">
        <w:rPr>
          <w:rFonts w:ascii="Times New Roman" w:hAnsi="Times New Roman" w:cs="Times New Roman"/>
          <w:b/>
          <w:i/>
          <w:noProof/>
          <w:sz w:val="28"/>
        </w:rPr>
        <w:t xml:space="preserve"> / </w:t>
      </w:r>
      <w:r w:rsidRPr="00896E8E">
        <w:rPr>
          <w:rFonts w:ascii="Times New Roman" w:hAnsi="Times New Roman" w:cs="Times New Roman"/>
          <w:b/>
          <w:i/>
          <w:noProof/>
          <w:sz w:val="28"/>
        </w:rPr>
        <w:t>International Competition Sections</w:t>
      </w:r>
    </w:p>
    <w:p w14:paraId="0D02E24E" w14:textId="77777777" w:rsidR="00D92855" w:rsidRPr="004B1B58" w:rsidRDefault="00D92855" w:rsidP="00D92855">
      <w:pPr>
        <w:rPr>
          <w:rFonts w:ascii="Times New Roman" w:hAnsi="Times New Roman" w:cs="Times New Roman"/>
          <w:i/>
          <w:noProof/>
          <w:sz w:val="28"/>
        </w:rPr>
      </w:pPr>
      <w:r w:rsidRPr="00896E8E">
        <w:rPr>
          <w:rFonts w:ascii="Times New Roman" w:hAnsi="Times New Roman" w:cs="Times New Roman"/>
          <w:i/>
          <w:noProof/>
          <w:sz w:val="28"/>
        </w:rPr>
        <w:t>Kezedben a világ jövője</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In your hands – the future of the world</w:t>
      </w:r>
    </w:p>
    <w:p w14:paraId="42B0775E" w14:textId="77777777" w:rsidR="00D92855" w:rsidRPr="004B1B58" w:rsidRDefault="00D92855" w:rsidP="00D92855">
      <w:pPr>
        <w:rPr>
          <w:rFonts w:ascii="Times New Roman" w:hAnsi="Times New Roman" w:cs="Times New Roman"/>
          <w:i/>
          <w:noProof/>
          <w:sz w:val="28"/>
        </w:rPr>
      </w:pPr>
      <w:r w:rsidRPr="00896E8E">
        <w:rPr>
          <w:rFonts w:ascii="Times New Roman" w:hAnsi="Times New Roman" w:cs="Times New Roman"/>
          <w:i/>
          <w:noProof/>
          <w:sz w:val="28"/>
        </w:rPr>
        <w:t>Az Eukrán</w:t>
      </w:r>
      <w:r w:rsidRPr="004B1B58">
        <w:rPr>
          <w:rFonts w:ascii="Times New Roman" w:hAnsi="Times New Roman" w:cs="Times New Roman"/>
          <w:i/>
          <w:noProof/>
          <w:sz w:val="28"/>
        </w:rPr>
        <w:t xml:space="preserve"> / </w:t>
      </w:r>
      <w:r w:rsidRPr="00896E8E">
        <w:rPr>
          <w:rFonts w:ascii="Times New Roman" w:hAnsi="Times New Roman" w:cs="Times New Roman"/>
          <w:i/>
          <w:noProof/>
          <w:sz w:val="28"/>
        </w:rPr>
        <w:t>The Eukrainian</w:t>
      </w:r>
    </w:p>
    <w:p w14:paraId="06E0315C" w14:textId="77777777" w:rsidR="00D92855" w:rsidRPr="004B1B58" w:rsidRDefault="00D92855" w:rsidP="00D92855">
      <w:pPr>
        <w:spacing w:after="360" w:line="240" w:lineRule="auto"/>
        <w:rPr>
          <w:rFonts w:ascii="Times New Roman" w:hAnsi="Times New Roman" w:cs="Times New Roman"/>
        </w:rPr>
      </w:pPr>
      <w:r w:rsidRPr="00896E8E">
        <w:rPr>
          <w:rFonts w:ascii="Times New Roman" w:hAnsi="Times New Roman" w:cs="Times New Roman"/>
          <w:noProof/>
        </w:rPr>
        <w:t>Svédország, Franciaország, Ukrajna, Belgium</w:t>
      </w:r>
      <w:r>
        <w:rPr>
          <w:rFonts w:ascii="Times New Roman" w:hAnsi="Times New Roman" w:cs="Times New Roman"/>
        </w:rPr>
        <w:t xml:space="preserve"> </w:t>
      </w:r>
      <w:r w:rsidRPr="004B1B58">
        <w:rPr>
          <w:rFonts w:ascii="Times New Roman" w:hAnsi="Times New Roman" w:cs="Times New Roman"/>
        </w:rPr>
        <w:t xml:space="preserve">/ </w:t>
      </w:r>
      <w:r w:rsidRPr="00896E8E">
        <w:rPr>
          <w:rFonts w:ascii="Times New Roman" w:hAnsi="Times New Roman" w:cs="Times New Roman"/>
          <w:noProof/>
        </w:rPr>
        <w:t>Sweden, France, Ukraine, Belgium</w:t>
      </w:r>
      <w:r w:rsidRPr="004B1B58">
        <w:rPr>
          <w:rFonts w:ascii="Times New Roman" w:hAnsi="Times New Roman" w:cs="Times New Roman"/>
        </w:rPr>
        <w:t xml:space="preserve">, </w:t>
      </w:r>
      <w:r w:rsidRPr="00896E8E">
        <w:rPr>
          <w:rFonts w:ascii="Times New Roman" w:hAnsi="Times New Roman" w:cs="Times New Roman"/>
          <w:noProof/>
        </w:rPr>
        <w:t>2025</w:t>
      </w:r>
      <w:r w:rsidRPr="004B1B58">
        <w:rPr>
          <w:rFonts w:ascii="Times New Roman" w:hAnsi="Times New Roman" w:cs="Times New Roman"/>
        </w:rPr>
        <w:t xml:space="preserve">, </w:t>
      </w:r>
      <w:r w:rsidRPr="00896E8E">
        <w:rPr>
          <w:rFonts w:ascii="Times New Roman" w:hAnsi="Times New Roman" w:cs="Times New Roman"/>
          <w:noProof/>
        </w:rPr>
        <w:t>94</w:t>
      </w:r>
      <w:r>
        <w:rPr>
          <w:rFonts w:ascii="Times New Roman" w:hAnsi="Times New Roman" w:cs="Times New Roman"/>
        </w:rPr>
        <w:t>’</w:t>
      </w:r>
    </w:p>
    <w:p w14:paraId="61D25296" w14:textId="77777777" w:rsidR="00D92855" w:rsidRPr="004B1B58" w:rsidRDefault="00D92855" w:rsidP="00D92855">
      <w:pPr>
        <w:tabs>
          <w:tab w:val="left" w:pos="3119"/>
        </w:tabs>
        <w:spacing w:after="0"/>
        <w:rPr>
          <w:rFonts w:ascii="Times New Roman" w:hAnsi="Times New Roman" w:cs="Times New Roman"/>
        </w:rPr>
      </w:pPr>
      <w:r>
        <w:rPr>
          <w:rFonts w:ascii="Times New Roman" w:hAnsi="Times New Roman" w:cs="Times New Roman"/>
        </w:rPr>
        <w:t xml:space="preserve">Rendező / </w:t>
      </w:r>
      <w:proofErr w:type="spellStart"/>
      <w:r>
        <w:rPr>
          <w:rFonts w:ascii="Times New Roman" w:hAnsi="Times New Roman" w:cs="Times New Roman"/>
        </w:rPr>
        <w:t>Director</w:t>
      </w:r>
      <w:proofErr w:type="spellEnd"/>
      <w:r>
        <w:rPr>
          <w:rFonts w:ascii="Times New Roman" w:hAnsi="Times New Roman" w:cs="Times New Roman"/>
        </w:rPr>
        <w:t xml:space="preserve">: </w:t>
      </w:r>
      <w:r>
        <w:rPr>
          <w:rFonts w:ascii="Times New Roman" w:hAnsi="Times New Roman" w:cs="Times New Roman"/>
        </w:rPr>
        <w:tab/>
      </w:r>
      <w:r w:rsidRPr="00896E8E">
        <w:rPr>
          <w:rFonts w:ascii="Times New Roman" w:hAnsi="Times New Roman" w:cs="Times New Roman"/>
          <w:noProof/>
        </w:rPr>
        <w:t>Viktor Nordenskiöld</w:t>
      </w:r>
    </w:p>
    <w:p w14:paraId="5CB73F39" w14:textId="77777777" w:rsidR="00D92855" w:rsidRPr="004B1B58" w:rsidRDefault="00D92855" w:rsidP="00D92855">
      <w:pPr>
        <w:tabs>
          <w:tab w:val="left" w:pos="3119"/>
        </w:tabs>
        <w:spacing w:after="0"/>
        <w:rPr>
          <w:rFonts w:ascii="Times New Roman" w:hAnsi="Times New Roman" w:cs="Times New Roman"/>
        </w:rPr>
      </w:pPr>
      <w:r w:rsidRPr="004B1B58">
        <w:rPr>
          <w:rFonts w:ascii="Times New Roman" w:hAnsi="Times New Roman" w:cs="Times New Roman"/>
        </w:rPr>
        <w:t xml:space="preserve">Producer / Producer: </w:t>
      </w:r>
      <w:r w:rsidRPr="004B1B58">
        <w:rPr>
          <w:rFonts w:ascii="Times New Roman" w:hAnsi="Times New Roman" w:cs="Times New Roman"/>
        </w:rPr>
        <w:tab/>
      </w:r>
      <w:r w:rsidRPr="00896E8E">
        <w:rPr>
          <w:rFonts w:ascii="Times New Roman" w:hAnsi="Times New Roman" w:cs="Times New Roman"/>
          <w:noProof/>
        </w:rPr>
        <w:t>Christian Popp, Sergio Ghizzardi, Olha Beskhmelnytsina, Malcolm Dixelius, Viktor Nordenskiöld</w:t>
      </w:r>
    </w:p>
    <w:p w14:paraId="7D015BC6" w14:textId="77777777" w:rsidR="00D92855" w:rsidRPr="004B1B58" w:rsidRDefault="00D92855" w:rsidP="00D92855">
      <w:pPr>
        <w:tabs>
          <w:tab w:val="left" w:pos="3119"/>
        </w:tabs>
        <w:spacing w:after="0"/>
        <w:rPr>
          <w:rFonts w:ascii="Times New Roman" w:hAnsi="Times New Roman" w:cs="Times New Roman"/>
        </w:rPr>
      </w:pPr>
      <w:r w:rsidRPr="004B1B58">
        <w:rPr>
          <w:rFonts w:ascii="Times New Roman" w:hAnsi="Times New Roman" w:cs="Times New Roman"/>
          <w:noProof/>
        </w:rPr>
        <w:t>Operatőr / Cinematographer:</w:t>
      </w:r>
      <w:r w:rsidRPr="004B1B58">
        <w:rPr>
          <w:rFonts w:ascii="Times New Roman" w:hAnsi="Times New Roman" w:cs="Times New Roman"/>
        </w:rPr>
        <w:t xml:space="preserve"> </w:t>
      </w:r>
      <w:r w:rsidRPr="004B1B58">
        <w:rPr>
          <w:rFonts w:ascii="Times New Roman" w:hAnsi="Times New Roman" w:cs="Times New Roman"/>
        </w:rPr>
        <w:tab/>
      </w:r>
      <w:r w:rsidRPr="00896E8E">
        <w:rPr>
          <w:rFonts w:ascii="Times New Roman" w:hAnsi="Times New Roman" w:cs="Times New Roman"/>
          <w:noProof/>
        </w:rPr>
        <w:t>Viktor Nordenskiöld, Andrii Kotliar, Serhiy Stetsenko, Alain Fisch, Patrice Michaux, Ilja Yehorov, Denys Melnyk</w:t>
      </w:r>
    </w:p>
    <w:p w14:paraId="382AB49D" w14:textId="77777777" w:rsidR="00D92855" w:rsidRPr="004B1B58" w:rsidRDefault="00D92855" w:rsidP="00D92855">
      <w:pPr>
        <w:tabs>
          <w:tab w:val="left" w:pos="3119"/>
        </w:tabs>
        <w:spacing w:after="0"/>
        <w:rPr>
          <w:rFonts w:ascii="Times New Roman" w:hAnsi="Times New Roman" w:cs="Times New Roman"/>
        </w:rPr>
      </w:pPr>
      <w:r w:rsidRPr="004B1B58">
        <w:rPr>
          <w:rFonts w:ascii="Times New Roman" w:hAnsi="Times New Roman" w:cs="Times New Roman"/>
        </w:rPr>
        <w:t xml:space="preserve">Szerkesztő / Editor: </w:t>
      </w:r>
      <w:r w:rsidRPr="004B1B58">
        <w:rPr>
          <w:rFonts w:ascii="Times New Roman" w:hAnsi="Times New Roman" w:cs="Times New Roman"/>
        </w:rPr>
        <w:tab/>
      </w:r>
      <w:r w:rsidRPr="00896E8E">
        <w:rPr>
          <w:rFonts w:ascii="Times New Roman" w:hAnsi="Times New Roman" w:cs="Times New Roman"/>
          <w:noProof/>
        </w:rPr>
        <w:t>Audrey Maurion</w:t>
      </w:r>
    </w:p>
    <w:p w14:paraId="595FC446" w14:textId="77777777" w:rsidR="00D92855" w:rsidRPr="004B1B58" w:rsidRDefault="00D92855" w:rsidP="00D92855">
      <w:pPr>
        <w:tabs>
          <w:tab w:val="left" w:pos="3119"/>
        </w:tabs>
        <w:spacing w:after="0"/>
        <w:rPr>
          <w:rFonts w:ascii="Times New Roman" w:hAnsi="Times New Roman" w:cs="Times New Roman"/>
          <w:noProof/>
        </w:rPr>
      </w:pPr>
      <w:r w:rsidRPr="004B1B58">
        <w:rPr>
          <w:rFonts w:ascii="Times New Roman" w:hAnsi="Times New Roman" w:cs="Times New Roman"/>
        </w:rPr>
        <w:t xml:space="preserve">Író / </w:t>
      </w:r>
      <w:proofErr w:type="spellStart"/>
      <w:r w:rsidRPr="004B1B58">
        <w:rPr>
          <w:rFonts w:ascii="Times New Roman" w:hAnsi="Times New Roman" w:cs="Times New Roman"/>
        </w:rPr>
        <w:t>Writer</w:t>
      </w:r>
      <w:proofErr w:type="spellEnd"/>
      <w:r w:rsidRPr="004B1B58">
        <w:rPr>
          <w:rFonts w:ascii="Times New Roman" w:hAnsi="Times New Roman" w:cs="Times New Roman"/>
        </w:rPr>
        <w:t xml:space="preserve">: </w:t>
      </w:r>
      <w:r w:rsidRPr="004B1B58">
        <w:rPr>
          <w:rFonts w:ascii="Times New Roman" w:hAnsi="Times New Roman" w:cs="Times New Roman"/>
        </w:rPr>
        <w:tab/>
      </w:r>
    </w:p>
    <w:p w14:paraId="49F99815" w14:textId="77777777" w:rsidR="00D92855" w:rsidRPr="004B1B58" w:rsidRDefault="00D92855" w:rsidP="00D92855">
      <w:pPr>
        <w:tabs>
          <w:tab w:val="left" w:pos="3119"/>
        </w:tabs>
        <w:spacing w:after="0"/>
        <w:rPr>
          <w:rFonts w:ascii="Times New Roman" w:hAnsi="Times New Roman" w:cs="Times New Roman"/>
          <w:noProof/>
        </w:rPr>
      </w:pPr>
      <w:r w:rsidRPr="004B1B58">
        <w:rPr>
          <w:rFonts w:ascii="Times New Roman" w:hAnsi="Times New Roman" w:cs="Times New Roman"/>
          <w:noProof/>
        </w:rPr>
        <w:t>Zeneszerző / Composer:</w:t>
      </w:r>
      <w:r w:rsidRPr="004B1B58">
        <w:rPr>
          <w:rFonts w:ascii="Times New Roman" w:hAnsi="Times New Roman" w:cs="Times New Roman"/>
          <w:noProof/>
        </w:rPr>
        <w:tab/>
      </w:r>
      <w:r w:rsidRPr="00896E8E">
        <w:rPr>
          <w:rFonts w:ascii="Times New Roman" w:hAnsi="Times New Roman" w:cs="Times New Roman"/>
          <w:noProof/>
        </w:rPr>
        <w:t>Raf Keunen</w:t>
      </w:r>
    </w:p>
    <w:p w14:paraId="074C31A1" w14:textId="77777777" w:rsidR="00D92855" w:rsidRPr="004B1B58" w:rsidRDefault="00D92855" w:rsidP="00D92855">
      <w:pPr>
        <w:tabs>
          <w:tab w:val="left" w:pos="3119"/>
        </w:tabs>
        <w:spacing w:after="0"/>
        <w:rPr>
          <w:rFonts w:ascii="Times New Roman" w:hAnsi="Times New Roman" w:cs="Times New Roman"/>
          <w:noProof/>
        </w:rPr>
      </w:pPr>
      <w:r w:rsidRPr="004B1B58">
        <w:rPr>
          <w:rFonts w:ascii="Times New Roman" w:hAnsi="Times New Roman" w:cs="Times New Roman"/>
          <w:noProof/>
        </w:rPr>
        <w:t>Hangmérnök / Sound Designer:</w:t>
      </w:r>
      <w:r w:rsidRPr="004B1B58">
        <w:rPr>
          <w:rFonts w:ascii="Times New Roman" w:hAnsi="Times New Roman" w:cs="Times New Roman"/>
          <w:noProof/>
        </w:rPr>
        <w:tab/>
      </w:r>
    </w:p>
    <w:p w14:paraId="1118925B" w14:textId="77777777" w:rsidR="00D92855" w:rsidRPr="004B1B58" w:rsidRDefault="00D92855" w:rsidP="00D92855">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Díjak:</w:t>
      </w:r>
    </w:p>
    <w:p w14:paraId="76B36E9E" w14:textId="77777777" w:rsidR="00D92855" w:rsidRDefault="00D92855" w:rsidP="00D92855">
      <w:pPr>
        <w:spacing w:before="240" w:after="240" w:line="240" w:lineRule="auto"/>
        <w:rPr>
          <w:rFonts w:ascii="Times New Roman" w:hAnsi="Times New Roman" w:cs="Times New Roman"/>
          <w:i/>
          <w:noProof/>
          <w:sz w:val="28"/>
        </w:rPr>
      </w:pPr>
      <w:r w:rsidRPr="004B1B58">
        <w:rPr>
          <w:rFonts w:ascii="Times New Roman" w:hAnsi="Times New Roman" w:cs="Times New Roman"/>
          <w:i/>
          <w:noProof/>
          <w:sz w:val="28"/>
        </w:rPr>
        <w:t>Szinopszis / Synopsis:</w:t>
      </w:r>
    </w:p>
    <w:p w14:paraId="5CA7A120" w14:textId="77777777" w:rsidR="00D92855" w:rsidRDefault="00D92855" w:rsidP="00D9285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Meddig lehet szép csendben, udvariasan és mosolyogva segítségért kiáltani? Tulajdonképpen ez Olha Sztefanisina munkaköri leírása Ukrajna európai integrációért felelős miniszterelnök-helyetteseként. Amikor Putyin teljeskörű inváziót indít az országa ellen, ő nem menekülhet a gyerekeivel együtt, ahogyan anyák százezrei teszik. Helyette el kell búcsúznia tőlük, hogy megvédje őket azzal, hogy ő maga felelősséget vállal országa jövőjének biztosításáért. Ahogy az ukrán EU-csatlakozási folyamat új lendületet vesz, Olha egy olyan nemzet arcává válik, amely újradefiniálja helyét a kontinensen. A tagállamok készen állnak maguk közé fogadni az egész Európát fenyegető agresszorral szemben elszántan küzdő népet. Egyetlen kormány lóg ki a sorból: a magyarok. Ám Orbán szabotázsa csak olaj a tűzre Olhának. Ő arra szerződött, hogy megmutassa: országa méltó az európai uniós tagságra. Már csak az a kérdés, ki dönt Európa jövőjéről.</w:t>
      </w:r>
    </w:p>
    <w:p w14:paraId="25DD4109" w14:textId="77777777" w:rsidR="00D92855" w:rsidRPr="004B1B58" w:rsidRDefault="00D92855" w:rsidP="00D9285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When the full-scale invasion of Ukraine begins, Deputy Prime Minister Olha Stefanishyna makes an impossible choice: sending her children away to protect them while she takes charge of securing her country's future. As Ukraine applies for EU membership, Olha becomes the face of a nation redefining its place in Europe, balancing the demands of motherhood and national leadership. But this is not just a war for territory, it is a fight for the very existence of all European countries for generations to come, reshaping what it means to stand for democratic values in the EU in the face of aggression.</w:t>
      </w:r>
    </w:p>
    <w:p w14:paraId="3414CC23" w14:textId="77777777" w:rsidR="00D92855" w:rsidRDefault="00D92855" w:rsidP="00D92855">
      <w:pPr>
        <w:spacing w:before="240" w:after="240" w:line="240" w:lineRule="auto"/>
        <w:rPr>
          <w:rFonts w:ascii="Times New Roman" w:hAnsi="Times New Roman" w:cs="Times New Roman"/>
          <w:i/>
          <w:noProof/>
          <w:sz w:val="28"/>
        </w:rPr>
      </w:pPr>
      <w:r w:rsidRPr="00BA50A8">
        <w:rPr>
          <w:rFonts w:ascii="Times New Roman" w:hAnsi="Times New Roman" w:cs="Times New Roman"/>
          <w:b/>
          <w:i/>
          <w:noProof/>
          <w:sz w:val="28"/>
        </w:rPr>
        <w:t>Előzetes / Trailer:</w:t>
      </w:r>
      <w:r w:rsidRPr="004B1B58">
        <w:rPr>
          <w:rFonts w:ascii="Times New Roman" w:hAnsi="Times New Roman" w:cs="Times New Roman"/>
          <w:i/>
          <w:noProof/>
          <w:sz w:val="28"/>
        </w:rPr>
        <w:t xml:space="preserve"> </w:t>
      </w:r>
      <w:r w:rsidRPr="00896E8E">
        <w:rPr>
          <w:rFonts w:ascii="Times New Roman" w:hAnsi="Times New Roman" w:cs="Times New Roman"/>
          <w:i/>
          <w:noProof/>
          <w:color w:val="0F4761" w:themeColor="accent1" w:themeShade="BF"/>
          <w:sz w:val="24"/>
          <w:u w:val="single"/>
        </w:rPr>
        <w:t>https://youtu.be/AuQHN28oTrQ</w:t>
      </w:r>
    </w:p>
    <w:p w14:paraId="1CE83AB3" w14:textId="77777777" w:rsidR="00D92855" w:rsidRDefault="00D92855" w:rsidP="00D92855">
      <w:pPr>
        <w:spacing w:before="240" w:after="240" w:line="240" w:lineRule="auto"/>
        <w:rPr>
          <w:rFonts w:ascii="Times New Roman" w:hAnsi="Times New Roman" w:cs="Times New Roman"/>
          <w:i/>
          <w:noProof/>
          <w:sz w:val="28"/>
        </w:rPr>
        <w:sectPr w:rsidR="00D92855" w:rsidSect="00D92855">
          <w:pgSz w:w="11906" w:h="16838"/>
          <w:pgMar w:top="1417" w:right="1417" w:bottom="1417" w:left="1417" w:header="708" w:footer="708" w:gutter="0"/>
          <w:pgNumType w:start="1"/>
          <w:cols w:space="708"/>
          <w:docGrid w:linePitch="360"/>
        </w:sectPr>
      </w:pPr>
    </w:p>
    <w:p w14:paraId="1420B2A8" w14:textId="77777777" w:rsidR="00D92855" w:rsidRDefault="00D92855" w:rsidP="00D92855">
      <w:pPr>
        <w:spacing w:before="240" w:after="240" w:line="240" w:lineRule="auto"/>
        <w:rPr>
          <w:rFonts w:ascii="Times New Roman" w:hAnsi="Times New Roman" w:cs="Times New Roman"/>
          <w:i/>
          <w:noProof/>
          <w:sz w:val="28"/>
        </w:rPr>
      </w:pPr>
      <w:r>
        <w:rPr>
          <w:rFonts w:ascii="Times New Roman" w:hAnsi="Times New Roman" w:cs="Times New Roman"/>
          <w:i/>
          <w:noProof/>
          <w:sz w:val="28"/>
        </w:rPr>
        <w:lastRenderedPageBreak/>
        <w:t xml:space="preserve">Rendezői </w:t>
      </w:r>
      <w:r w:rsidRPr="004B1B58">
        <w:rPr>
          <w:rFonts w:ascii="Times New Roman" w:hAnsi="Times New Roman" w:cs="Times New Roman"/>
          <w:i/>
          <w:noProof/>
          <w:sz w:val="28"/>
        </w:rPr>
        <w:t>életrajz / Director’s biography:</w:t>
      </w:r>
    </w:p>
    <w:p w14:paraId="45729166" w14:textId="77777777" w:rsidR="00D92855" w:rsidRDefault="00D92855" w:rsidP="00D9285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Viktor Nordenskiöld is an award-winning Swedish director, producer and journalist. He has a Master of Arts (MA) from Stockholm University of the Dramatic Arts and a Bachelor (BJ) in Journalism from Utrecht University The Netherlands and Aarhus, Denmark . He has done many documentaries for TV, The Feminister (2019) is his first released feature (Official selection CPH:DOX 2019). His short Out of This World (2014) premiered at Berlinale Generation. Before setting off on his own focusing on documentaries, he worked as a reporter and foreign news correspondent at Swedish Television. He has filmed in some fifty countries around the world and is specially interested in identity, international relations, human rights and xenophobia. In 2011 he founded the production company FreetownFilms.</w:t>
      </w:r>
    </w:p>
    <w:p w14:paraId="5740E300" w14:textId="77777777" w:rsidR="00D92855" w:rsidRDefault="00D92855" w:rsidP="00D92855">
      <w:pPr>
        <w:spacing w:before="240" w:after="240" w:line="240" w:lineRule="auto"/>
        <w:jc w:val="both"/>
        <w:rPr>
          <w:rFonts w:ascii="Times New Roman" w:hAnsi="Times New Roman" w:cs="Times New Roman"/>
          <w:i/>
          <w:noProof/>
          <w:sz w:val="28"/>
        </w:rPr>
      </w:pPr>
      <w:r w:rsidRPr="00896E8E">
        <w:rPr>
          <w:rFonts w:ascii="Times New Roman" w:hAnsi="Times New Roman" w:cs="Times New Roman"/>
          <w:i/>
          <w:noProof/>
          <w:sz w:val="28"/>
        </w:rPr>
        <w:t>Viktor Nordenskiöld díjnyertes svéd rendező, producer és újságíró. Művészeti mesterdiplomát (MA) szerzett a Stockholmi Drámai Művészeti Egyetemen, újságírói diplomát (BA) pedig az utrechti és az aarhusi egyetemen, Hollandiában és Dániában. Számos televíziós dokumentumfilmet készített, a 2019-es The Feminister az első bemutatott játékfilmje (hivatalos válogatás CPH: DOX 2019). A 2014-es Out of This World című rövidfilmje a Berlinale Generation részén debütált. Mielőtt önálló dokumentumfilmek készítésére összpontosított volna, riporterként és külföldi tudósítóként dolgozott a svéd televíziónál. Világszerte mintegy ötven országban forgatott. Különösen érdekli az identitás, a nemzetközi kapcsolatok, az emberi jogok és az idegengyűlölet témája. 2011-ben megalapította a FreetownFilms produkciós céget.</w:t>
      </w:r>
    </w:p>
    <w:p w14:paraId="78EF10C6" w14:textId="77777777" w:rsidR="00365EE3" w:rsidRDefault="00365EE3"/>
    <w:sectPr w:rsidR="00365EE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855"/>
    <w:rsid w:val="00365EE3"/>
    <w:rsid w:val="00457099"/>
    <w:rsid w:val="009C03FA"/>
    <w:rsid w:val="00D9285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1943E1"/>
  <w15:chartTrackingRefBased/>
  <w15:docId w15:val="{E5E5FC14-F44F-44AE-B7DB-25363939C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hu-H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D92855"/>
    <w:pPr>
      <w:spacing w:line="259" w:lineRule="auto"/>
    </w:pPr>
    <w:rPr>
      <w:kern w:val="0"/>
      <w:sz w:val="22"/>
      <w:szCs w:val="22"/>
      <w14:ligatures w14:val="none"/>
    </w:rPr>
  </w:style>
  <w:style w:type="paragraph" w:styleId="Cmsor1">
    <w:name w:val="heading 1"/>
    <w:basedOn w:val="Norml"/>
    <w:next w:val="Norml"/>
    <w:link w:val="Cmsor1Char"/>
    <w:uiPriority w:val="9"/>
    <w:qFormat/>
    <w:rsid w:val="00D92855"/>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Cmsor2">
    <w:name w:val="heading 2"/>
    <w:basedOn w:val="Norml"/>
    <w:next w:val="Norml"/>
    <w:link w:val="Cmsor2Char"/>
    <w:uiPriority w:val="9"/>
    <w:semiHidden/>
    <w:unhideWhenUsed/>
    <w:qFormat/>
    <w:rsid w:val="00D92855"/>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Cmsor3">
    <w:name w:val="heading 3"/>
    <w:basedOn w:val="Norml"/>
    <w:next w:val="Norml"/>
    <w:link w:val="Cmsor3Char"/>
    <w:uiPriority w:val="9"/>
    <w:semiHidden/>
    <w:unhideWhenUsed/>
    <w:qFormat/>
    <w:rsid w:val="00D92855"/>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Cmsor4">
    <w:name w:val="heading 4"/>
    <w:basedOn w:val="Norml"/>
    <w:next w:val="Norml"/>
    <w:link w:val="Cmsor4Char"/>
    <w:uiPriority w:val="9"/>
    <w:semiHidden/>
    <w:unhideWhenUsed/>
    <w:qFormat/>
    <w:rsid w:val="00D92855"/>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Cmsor5">
    <w:name w:val="heading 5"/>
    <w:basedOn w:val="Norml"/>
    <w:next w:val="Norml"/>
    <w:link w:val="Cmsor5Char"/>
    <w:uiPriority w:val="9"/>
    <w:semiHidden/>
    <w:unhideWhenUsed/>
    <w:qFormat/>
    <w:rsid w:val="00D92855"/>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Cmsor6">
    <w:name w:val="heading 6"/>
    <w:basedOn w:val="Norml"/>
    <w:next w:val="Norml"/>
    <w:link w:val="Cmsor6Char"/>
    <w:uiPriority w:val="9"/>
    <w:semiHidden/>
    <w:unhideWhenUsed/>
    <w:qFormat/>
    <w:rsid w:val="00D92855"/>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Cmsor7">
    <w:name w:val="heading 7"/>
    <w:basedOn w:val="Norml"/>
    <w:next w:val="Norml"/>
    <w:link w:val="Cmsor7Char"/>
    <w:uiPriority w:val="9"/>
    <w:semiHidden/>
    <w:unhideWhenUsed/>
    <w:qFormat/>
    <w:rsid w:val="00D92855"/>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Cmsor8">
    <w:name w:val="heading 8"/>
    <w:basedOn w:val="Norml"/>
    <w:next w:val="Norml"/>
    <w:link w:val="Cmsor8Char"/>
    <w:uiPriority w:val="9"/>
    <w:semiHidden/>
    <w:unhideWhenUsed/>
    <w:qFormat/>
    <w:rsid w:val="00D92855"/>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Cmsor9">
    <w:name w:val="heading 9"/>
    <w:basedOn w:val="Norml"/>
    <w:next w:val="Norml"/>
    <w:link w:val="Cmsor9Char"/>
    <w:uiPriority w:val="9"/>
    <w:semiHidden/>
    <w:unhideWhenUsed/>
    <w:qFormat/>
    <w:rsid w:val="00D92855"/>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rsid w:val="00D92855"/>
    <w:rPr>
      <w:rFonts w:asciiTheme="majorHAnsi" w:eastAsiaTheme="majorEastAsia" w:hAnsiTheme="majorHAnsi" w:cstheme="majorBidi"/>
      <w:color w:val="0F4761" w:themeColor="accent1" w:themeShade="BF"/>
      <w:sz w:val="40"/>
      <w:szCs w:val="40"/>
    </w:rPr>
  </w:style>
  <w:style w:type="character" w:customStyle="1" w:styleId="Cmsor2Char">
    <w:name w:val="Címsor 2 Char"/>
    <w:basedOn w:val="Bekezdsalapbettpusa"/>
    <w:link w:val="Cmsor2"/>
    <w:uiPriority w:val="9"/>
    <w:semiHidden/>
    <w:rsid w:val="00D92855"/>
    <w:rPr>
      <w:rFonts w:asciiTheme="majorHAnsi" w:eastAsiaTheme="majorEastAsia" w:hAnsiTheme="majorHAnsi" w:cstheme="majorBidi"/>
      <w:color w:val="0F4761" w:themeColor="accent1" w:themeShade="BF"/>
      <w:sz w:val="32"/>
      <w:szCs w:val="32"/>
    </w:rPr>
  </w:style>
  <w:style w:type="character" w:customStyle="1" w:styleId="Cmsor3Char">
    <w:name w:val="Címsor 3 Char"/>
    <w:basedOn w:val="Bekezdsalapbettpusa"/>
    <w:link w:val="Cmsor3"/>
    <w:uiPriority w:val="9"/>
    <w:semiHidden/>
    <w:rsid w:val="00D92855"/>
    <w:rPr>
      <w:rFonts w:eastAsiaTheme="majorEastAsia" w:cstheme="majorBidi"/>
      <w:color w:val="0F4761" w:themeColor="accent1" w:themeShade="BF"/>
      <w:sz w:val="28"/>
      <w:szCs w:val="28"/>
    </w:rPr>
  </w:style>
  <w:style w:type="character" w:customStyle="1" w:styleId="Cmsor4Char">
    <w:name w:val="Címsor 4 Char"/>
    <w:basedOn w:val="Bekezdsalapbettpusa"/>
    <w:link w:val="Cmsor4"/>
    <w:uiPriority w:val="9"/>
    <w:semiHidden/>
    <w:rsid w:val="00D92855"/>
    <w:rPr>
      <w:rFonts w:eastAsiaTheme="majorEastAsia" w:cstheme="majorBidi"/>
      <w:i/>
      <w:iCs/>
      <w:color w:val="0F4761" w:themeColor="accent1" w:themeShade="BF"/>
    </w:rPr>
  </w:style>
  <w:style w:type="character" w:customStyle="1" w:styleId="Cmsor5Char">
    <w:name w:val="Címsor 5 Char"/>
    <w:basedOn w:val="Bekezdsalapbettpusa"/>
    <w:link w:val="Cmsor5"/>
    <w:uiPriority w:val="9"/>
    <w:semiHidden/>
    <w:rsid w:val="00D92855"/>
    <w:rPr>
      <w:rFonts w:eastAsiaTheme="majorEastAsia" w:cstheme="majorBidi"/>
      <w:color w:val="0F4761" w:themeColor="accent1" w:themeShade="BF"/>
    </w:rPr>
  </w:style>
  <w:style w:type="character" w:customStyle="1" w:styleId="Cmsor6Char">
    <w:name w:val="Címsor 6 Char"/>
    <w:basedOn w:val="Bekezdsalapbettpusa"/>
    <w:link w:val="Cmsor6"/>
    <w:uiPriority w:val="9"/>
    <w:semiHidden/>
    <w:rsid w:val="00D92855"/>
    <w:rPr>
      <w:rFonts w:eastAsiaTheme="majorEastAsia" w:cstheme="majorBidi"/>
      <w:i/>
      <w:iCs/>
      <w:color w:val="595959" w:themeColor="text1" w:themeTint="A6"/>
    </w:rPr>
  </w:style>
  <w:style w:type="character" w:customStyle="1" w:styleId="Cmsor7Char">
    <w:name w:val="Címsor 7 Char"/>
    <w:basedOn w:val="Bekezdsalapbettpusa"/>
    <w:link w:val="Cmsor7"/>
    <w:uiPriority w:val="9"/>
    <w:semiHidden/>
    <w:rsid w:val="00D92855"/>
    <w:rPr>
      <w:rFonts w:eastAsiaTheme="majorEastAsia" w:cstheme="majorBidi"/>
      <w:color w:val="595959" w:themeColor="text1" w:themeTint="A6"/>
    </w:rPr>
  </w:style>
  <w:style w:type="character" w:customStyle="1" w:styleId="Cmsor8Char">
    <w:name w:val="Címsor 8 Char"/>
    <w:basedOn w:val="Bekezdsalapbettpusa"/>
    <w:link w:val="Cmsor8"/>
    <w:uiPriority w:val="9"/>
    <w:semiHidden/>
    <w:rsid w:val="00D92855"/>
    <w:rPr>
      <w:rFonts w:eastAsiaTheme="majorEastAsia" w:cstheme="majorBidi"/>
      <w:i/>
      <w:iCs/>
      <w:color w:val="272727" w:themeColor="text1" w:themeTint="D8"/>
    </w:rPr>
  </w:style>
  <w:style w:type="character" w:customStyle="1" w:styleId="Cmsor9Char">
    <w:name w:val="Címsor 9 Char"/>
    <w:basedOn w:val="Bekezdsalapbettpusa"/>
    <w:link w:val="Cmsor9"/>
    <w:uiPriority w:val="9"/>
    <w:semiHidden/>
    <w:rsid w:val="00D92855"/>
    <w:rPr>
      <w:rFonts w:eastAsiaTheme="majorEastAsia" w:cstheme="majorBidi"/>
      <w:color w:val="272727" w:themeColor="text1" w:themeTint="D8"/>
    </w:rPr>
  </w:style>
  <w:style w:type="paragraph" w:styleId="Cm">
    <w:name w:val="Title"/>
    <w:basedOn w:val="Norml"/>
    <w:next w:val="Norml"/>
    <w:link w:val="CmChar"/>
    <w:uiPriority w:val="10"/>
    <w:qFormat/>
    <w:rsid w:val="00D92855"/>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CmChar">
    <w:name w:val="Cím Char"/>
    <w:basedOn w:val="Bekezdsalapbettpusa"/>
    <w:link w:val="Cm"/>
    <w:uiPriority w:val="10"/>
    <w:rsid w:val="00D92855"/>
    <w:rPr>
      <w:rFonts w:asciiTheme="majorHAnsi" w:eastAsiaTheme="majorEastAsia" w:hAnsiTheme="majorHAnsi" w:cstheme="majorBidi"/>
      <w:spacing w:val="-10"/>
      <w:kern w:val="28"/>
      <w:sz w:val="56"/>
      <w:szCs w:val="56"/>
    </w:rPr>
  </w:style>
  <w:style w:type="paragraph" w:styleId="Alcm">
    <w:name w:val="Subtitle"/>
    <w:basedOn w:val="Norml"/>
    <w:next w:val="Norml"/>
    <w:link w:val="AlcmChar"/>
    <w:uiPriority w:val="11"/>
    <w:qFormat/>
    <w:rsid w:val="00D92855"/>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AlcmChar">
    <w:name w:val="Alcím Char"/>
    <w:basedOn w:val="Bekezdsalapbettpusa"/>
    <w:link w:val="Alcm"/>
    <w:uiPriority w:val="11"/>
    <w:rsid w:val="00D92855"/>
    <w:rPr>
      <w:rFonts w:eastAsiaTheme="majorEastAsia" w:cstheme="majorBidi"/>
      <w:color w:val="595959" w:themeColor="text1" w:themeTint="A6"/>
      <w:spacing w:val="15"/>
      <w:sz w:val="28"/>
      <w:szCs w:val="28"/>
    </w:rPr>
  </w:style>
  <w:style w:type="paragraph" w:styleId="Idzet">
    <w:name w:val="Quote"/>
    <w:basedOn w:val="Norml"/>
    <w:next w:val="Norml"/>
    <w:link w:val="IdzetChar"/>
    <w:uiPriority w:val="29"/>
    <w:qFormat/>
    <w:rsid w:val="00D92855"/>
    <w:pPr>
      <w:spacing w:before="160" w:line="278" w:lineRule="auto"/>
      <w:jc w:val="center"/>
    </w:pPr>
    <w:rPr>
      <w:i/>
      <w:iCs/>
      <w:color w:val="404040" w:themeColor="text1" w:themeTint="BF"/>
      <w:kern w:val="2"/>
      <w:sz w:val="24"/>
      <w:szCs w:val="24"/>
      <w14:ligatures w14:val="standardContextual"/>
    </w:rPr>
  </w:style>
  <w:style w:type="character" w:customStyle="1" w:styleId="IdzetChar">
    <w:name w:val="Idézet Char"/>
    <w:basedOn w:val="Bekezdsalapbettpusa"/>
    <w:link w:val="Idzet"/>
    <w:uiPriority w:val="29"/>
    <w:rsid w:val="00D92855"/>
    <w:rPr>
      <w:i/>
      <w:iCs/>
      <w:color w:val="404040" w:themeColor="text1" w:themeTint="BF"/>
    </w:rPr>
  </w:style>
  <w:style w:type="paragraph" w:styleId="Listaszerbekezds">
    <w:name w:val="List Paragraph"/>
    <w:basedOn w:val="Norml"/>
    <w:uiPriority w:val="34"/>
    <w:qFormat/>
    <w:rsid w:val="00D92855"/>
    <w:pPr>
      <w:spacing w:line="278" w:lineRule="auto"/>
      <w:ind w:left="720"/>
      <w:contextualSpacing/>
    </w:pPr>
    <w:rPr>
      <w:kern w:val="2"/>
      <w:sz w:val="24"/>
      <w:szCs w:val="24"/>
      <w14:ligatures w14:val="standardContextual"/>
    </w:rPr>
  </w:style>
  <w:style w:type="character" w:styleId="Erskiemels">
    <w:name w:val="Intense Emphasis"/>
    <w:basedOn w:val="Bekezdsalapbettpusa"/>
    <w:uiPriority w:val="21"/>
    <w:qFormat/>
    <w:rsid w:val="00D92855"/>
    <w:rPr>
      <w:i/>
      <w:iCs/>
      <w:color w:val="0F4761" w:themeColor="accent1" w:themeShade="BF"/>
    </w:rPr>
  </w:style>
  <w:style w:type="paragraph" w:styleId="Kiemeltidzet">
    <w:name w:val="Intense Quote"/>
    <w:basedOn w:val="Norml"/>
    <w:next w:val="Norml"/>
    <w:link w:val="KiemeltidzetChar"/>
    <w:uiPriority w:val="30"/>
    <w:qFormat/>
    <w:rsid w:val="00D92855"/>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KiemeltidzetChar">
    <w:name w:val="Kiemelt idézet Char"/>
    <w:basedOn w:val="Bekezdsalapbettpusa"/>
    <w:link w:val="Kiemeltidzet"/>
    <w:uiPriority w:val="30"/>
    <w:rsid w:val="00D92855"/>
    <w:rPr>
      <w:i/>
      <w:iCs/>
      <w:color w:val="0F4761" w:themeColor="accent1" w:themeShade="BF"/>
    </w:rPr>
  </w:style>
  <w:style w:type="character" w:styleId="Ershivatkozs">
    <w:name w:val="Intense Reference"/>
    <w:basedOn w:val="Bekezdsalapbettpusa"/>
    <w:uiPriority w:val="32"/>
    <w:qFormat/>
    <w:rsid w:val="00D928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495</Words>
  <Characters>3419</Characters>
  <Application>Microsoft Office Word</Application>
  <DocSecurity>0</DocSecurity>
  <Lines>28</Lines>
  <Paragraphs>7</Paragraphs>
  <ScaleCrop>false</ScaleCrop>
  <Company>NISZ Zrt.</Company>
  <LinksUpToDate>false</LinksUpToDate>
  <CharactersWithSpaces>3907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Somoskövi Ákos</dc:creator>
  <cp:keywords/>
  <dc:description/>
  <cp:lastModifiedBy>Somoskövi Ákos</cp:lastModifiedBy>
  <cp:revision>1</cp:revision>
  <dcterms:created xsi:type="dcterms:W3CDTF">2025-12-12T10:22:00Z</dcterms:created>
  <dcterms:modified xsi:type="dcterms:W3CDTF">2025-12-12T10:22:00Z</dcterms:modified>
</cp:coreProperties>
</file>